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6E76" w14:textId="77777777" w:rsidR="009D1F77" w:rsidRDefault="009D1F77" w:rsidP="009D1F77">
      <w:pPr>
        <w:rPr>
          <w:rFonts w:ascii="Tahoma" w:hAnsi="Tahoma" w:cs="Tahoma"/>
          <w:b/>
          <w:sz w:val="28"/>
          <w:szCs w:val="28"/>
        </w:rPr>
      </w:pPr>
    </w:p>
    <w:p w14:paraId="2833F0E3" w14:textId="22E2BD96" w:rsidR="004807B9" w:rsidRDefault="004807B9" w:rsidP="009D1F7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DİNÇER BİLİŞİM</w:t>
      </w:r>
    </w:p>
    <w:p w14:paraId="75CB76FC" w14:textId="400202D8" w:rsidR="009D1F77" w:rsidRPr="0023408D" w:rsidRDefault="00000000" w:rsidP="009D1F77">
      <w:pPr>
        <w:jc w:val="center"/>
        <w:rPr>
          <w:rFonts w:ascii="Tahoma" w:hAnsi="Tahoma" w:cs="Tahoma"/>
          <w:b/>
          <w:sz w:val="28"/>
          <w:szCs w:val="28"/>
        </w:rPr>
      </w:pPr>
      <w:r w:rsidRPr="0023408D">
        <w:rPr>
          <w:rFonts w:ascii="Tahoma" w:hAnsi="Tahoma" w:cs="Tahoma"/>
          <w:b/>
          <w:sz w:val="28"/>
          <w:szCs w:val="28"/>
        </w:rPr>
        <w:t>BİLGİ GÜVENLİĞİ YÖNETİM SİSTEMİ POLİTİKASI</w:t>
      </w:r>
    </w:p>
    <w:p w14:paraId="19A0A4C0" w14:textId="77777777" w:rsidR="009D1F77" w:rsidRPr="0023408D" w:rsidRDefault="009D1F77" w:rsidP="009D1F77">
      <w:pPr>
        <w:rPr>
          <w:rFonts w:ascii="Tahoma" w:hAnsi="Tahoma" w:cs="Tahoma"/>
          <w:b/>
        </w:rPr>
      </w:pPr>
    </w:p>
    <w:p w14:paraId="42DD0F53" w14:textId="77777777" w:rsidR="009D1F77" w:rsidRPr="006619E4" w:rsidRDefault="00000000" w:rsidP="009D1F77">
      <w:pPr>
        <w:pStyle w:val="Style15"/>
        <w:numPr>
          <w:ilvl w:val="0"/>
          <w:numId w:val="1"/>
        </w:numPr>
        <w:tabs>
          <w:tab w:val="left" w:pos="725"/>
        </w:tabs>
        <w:spacing w:before="19"/>
        <w:rPr>
          <w:rStyle w:val="FontStyle26"/>
          <w:rFonts w:ascii="Tahoma" w:hAnsi="Tahoma" w:cs="Tahoma"/>
          <w:sz w:val="24"/>
          <w:szCs w:val="24"/>
        </w:rPr>
      </w:pPr>
      <w:r w:rsidRPr="006619E4">
        <w:rPr>
          <w:rStyle w:val="FontStyle26"/>
          <w:rFonts w:ascii="Tahoma" w:hAnsi="Tahoma" w:cs="Tahoma"/>
          <w:sz w:val="24"/>
          <w:szCs w:val="24"/>
        </w:rPr>
        <w:t xml:space="preserve">Sunduğumuz hizmetler ile ilgili olarak, sahip olduğumuz tüm bilgi varlıklarının ve ilgili taraflarımıza ait tüm bilgilerin, kişisel verilerin gizlilik, bütünlük ve erişilebilirliğini sağlamayı, </w:t>
      </w:r>
    </w:p>
    <w:p w14:paraId="35A1B81F" w14:textId="77777777" w:rsidR="009D1F77" w:rsidRPr="006619E4" w:rsidRDefault="009D1F77" w:rsidP="009D1F77">
      <w:pPr>
        <w:pStyle w:val="Style15"/>
        <w:tabs>
          <w:tab w:val="left" w:pos="725"/>
        </w:tabs>
        <w:spacing w:before="19"/>
        <w:ind w:firstLine="0"/>
        <w:rPr>
          <w:rStyle w:val="FontStyle26"/>
          <w:rFonts w:ascii="Tahoma" w:hAnsi="Tahoma" w:cs="Tahoma"/>
          <w:sz w:val="24"/>
          <w:szCs w:val="24"/>
        </w:rPr>
      </w:pPr>
    </w:p>
    <w:p w14:paraId="1821565B" w14:textId="77777777" w:rsidR="009D1F77" w:rsidRPr="006619E4" w:rsidRDefault="00000000" w:rsidP="009D1F77">
      <w:pPr>
        <w:pStyle w:val="Style15"/>
        <w:numPr>
          <w:ilvl w:val="0"/>
          <w:numId w:val="1"/>
        </w:numPr>
        <w:tabs>
          <w:tab w:val="left" w:pos="725"/>
        </w:tabs>
        <w:spacing w:before="19"/>
        <w:rPr>
          <w:rStyle w:val="FontStyle26"/>
          <w:rFonts w:ascii="Tahoma" w:hAnsi="Tahoma" w:cs="Tahoma"/>
          <w:sz w:val="24"/>
          <w:szCs w:val="24"/>
        </w:rPr>
      </w:pPr>
      <w:r w:rsidRPr="006619E4">
        <w:rPr>
          <w:rStyle w:val="FontStyle26"/>
          <w:rFonts w:ascii="Tahoma" w:hAnsi="Tahoma" w:cs="Tahoma"/>
          <w:sz w:val="24"/>
          <w:szCs w:val="24"/>
        </w:rPr>
        <w:t>Bilgi güvenliği ile ilgili risklerimizi belirlemeyi, değerlendirmeyi ve gerekli kontrolleri uygulamayı,</w:t>
      </w:r>
    </w:p>
    <w:p w14:paraId="51FA9369" w14:textId="77777777" w:rsidR="009D1F77" w:rsidRPr="006619E4" w:rsidRDefault="009D1F77" w:rsidP="009D1F77">
      <w:pPr>
        <w:pStyle w:val="Style15"/>
        <w:tabs>
          <w:tab w:val="left" w:pos="725"/>
        </w:tabs>
        <w:spacing w:before="19"/>
        <w:ind w:firstLine="0"/>
        <w:rPr>
          <w:rStyle w:val="FontStyle26"/>
          <w:rFonts w:ascii="Tahoma" w:hAnsi="Tahoma" w:cs="Tahoma"/>
          <w:sz w:val="24"/>
          <w:szCs w:val="24"/>
        </w:rPr>
      </w:pPr>
    </w:p>
    <w:p w14:paraId="14F5FF62" w14:textId="77777777" w:rsidR="009D1F77" w:rsidRPr="006619E4" w:rsidRDefault="00000000" w:rsidP="009D1F77">
      <w:pPr>
        <w:pStyle w:val="Style15"/>
        <w:numPr>
          <w:ilvl w:val="0"/>
          <w:numId w:val="1"/>
        </w:numPr>
        <w:tabs>
          <w:tab w:val="left" w:pos="725"/>
        </w:tabs>
        <w:spacing w:before="19"/>
        <w:rPr>
          <w:rStyle w:val="FontStyle26"/>
          <w:rFonts w:ascii="Tahoma" w:hAnsi="Tahoma" w:cs="Tahoma"/>
          <w:sz w:val="24"/>
          <w:szCs w:val="24"/>
        </w:rPr>
      </w:pPr>
      <w:r w:rsidRPr="006619E4">
        <w:rPr>
          <w:rStyle w:val="FontStyle26"/>
          <w:rFonts w:ascii="Tahoma" w:hAnsi="Tahoma" w:cs="Tahoma"/>
          <w:sz w:val="24"/>
          <w:szCs w:val="24"/>
        </w:rPr>
        <w:t>Uluslararası yasal şartlar ile standart şartlarını karşılamayı,</w:t>
      </w:r>
    </w:p>
    <w:p w14:paraId="3C531D15" w14:textId="77777777" w:rsidR="009D1F77" w:rsidRPr="006619E4" w:rsidRDefault="009D1F77" w:rsidP="009D1F77">
      <w:pPr>
        <w:pStyle w:val="Style15"/>
        <w:tabs>
          <w:tab w:val="left" w:pos="725"/>
        </w:tabs>
        <w:spacing w:before="19"/>
        <w:ind w:firstLine="0"/>
        <w:rPr>
          <w:rStyle w:val="FontStyle26"/>
          <w:rFonts w:ascii="Tahoma" w:hAnsi="Tahoma" w:cs="Tahoma"/>
          <w:sz w:val="24"/>
          <w:szCs w:val="24"/>
        </w:rPr>
      </w:pPr>
    </w:p>
    <w:p w14:paraId="5B8F773C" w14:textId="77777777" w:rsidR="009D1F77" w:rsidRPr="006619E4" w:rsidRDefault="00000000" w:rsidP="009D1F77">
      <w:pPr>
        <w:pStyle w:val="Style15"/>
        <w:numPr>
          <w:ilvl w:val="0"/>
          <w:numId w:val="1"/>
        </w:numPr>
        <w:tabs>
          <w:tab w:val="left" w:pos="725"/>
        </w:tabs>
        <w:spacing w:before="19"/>
        <w:rPr>
          <w:rStyle w:val="FontStyle26"/>
          <w:rFonts w:ascii="Tahoma" w:hAnsi="Tahoma" w:cs="Tahoma"/>
          <w:sz w:val="24"/>
          <w:szCs w:val="24"/>
        </w:rPr>
      </w:pPr>
      <w:r w:rsidRPr="006619E4">
        <w:rPr>
          <w:rStyle w:val="FontStyle26"/>
          <w:rFonts w:ascii="Tahoma" w:hAnsi="Tahoma" w:cs="Tahoma"/>
          <w:sz w:val="24"/>
          <w:szCs w:val="24"/>
        </w:rPr>
        <w:t xml:space="preserve">Çalışanlarımızın bilgi güvenliği ile ilgili farkındalıklarını arttırmayı, </w:t>
      </w:r>
    </w:p>
    <w:p w14:paraId="29DE1303" w14:textId="77777777" w:rsidR="009D1F77" w:rsidRPr="006619E4" w:rsidRDefault="009D1F77" w:rsidP="009D1F77">
      <w:pPr>
        <w:pStyle w:val="ListeParagraf"/>
        <w:rPr>
          <w:rStyle w:val="FontStyle26"/>
          <w:rFonts w:ascii="Tahoma" w:hAnsi="Tahoma" w:cs="Tahoma"/>
          <w:sz w:val="28"/>
          <w:szCs w:val="28"/>
        </w:rPr>
      </w:pPr>
    </w:p>
    <w:p w14:paraId="478C283D" w14:textId="77777777" w:rsidR="009D1F77" w:rsidRPr="006619E4" w:rsidRDefault="00000000" w:rsidP="009D1F77">
      <w:pPr>
        <w:pStyle w:val="Style15"/>
        <w:numPr>
          <w:ilvl w:val="0"/>
          <w:numId w:val="1"/>
        </w:numPr>
        <w:tabs>
          <w:tab w:val="left" w:pos="725"/>
        </w:tabs>
        <w:spacing w:before="19"/>
        <w:rPr>
          <w:rStyle w:val="FontStyle26"/>
          <w:rFonts w:ascii="Tahoma" w:hAnsi="Tahoma" w:cs="Tahoma"/>
          <w:sz w:val="24"/>
          <w:szCs w:val="24"/>
        </w:rPr>
      </w:pPr>
      <w:r w:rsidRPr="006619E4">
        <w:rPr>
          <w:rStyle w:val="FontStyle26"/>
          <w:rFonts w:ascii="Tahoma" w:hAnsi="Tahoma" w:cs="Tahoma"/>
          <w:sz w:val="24"/>
          <w:szCs w:val="24"/>
        </w:rPr>
        <w:t>İlgili taraflarımız ile olan ilişkilerimizi bilgi güvenliği şartları doğrultusunda düzenlemeyi ve yürütmeyi,</w:t>
      </w:r>
    </w:p>
    <w:p w14:paraId="66F0974E" w14:textId="77777777" w:rsidR="009D1F77" w:rsidRPr="006619E4" w:rsidRDefault="009D1F77" w:rsidP="009D1F77">
      <w:pPr>
        <w:pStyle w:val="Style15"/>
        <w:tabs>
          <w:tab w:val="left" w:pos="725"/>
        </w:tabs>
        <w:spacing w:before="19"/>
        <w:ind w:firstLine="0"/>
        <w:rPr>
          <w:rStyle w:val="FontStyle26"/>
          <w:rFonts w:ascii="Tahoma" w:hAnsi="Tahoma" w:cs="Tahoma"/>
          <w:sz w:val="24"/>
          <w:szCs w:val="24"/>
        </w:rPr>
      </w:pPr>
    </w:p>
    <w:p w14:paraId="402A34A5" w14:textId="3CA5CEF9" w:rsidR="009D1F77" w:rsidRPr="004807B9" w:rsidRDefault="00000000" w:rsidP="004807B9">
      <w:pPr>
        <w:pStyle w:val="Style15"/>
        <w:widowControl/>
        <w:numPr>
          <w:ilvl w:val="0"/>
          <w:numId w:val="1"/>
        </w:numPr>
        <w:tabs>
          <w:tab w:val="left" w:pos="725"/>
        </w:tabs>
        <w:spacing w:before="19"/>
        <w:rPr>
          <w:rFonts w:ascii="Tahoma" w:hAnsi="Tahoma" w:cs="Tahoma"/>
          <w:sz w:val="22"/>
          <w:szCs w:val="22"/>
        </w:rPr>
      </w:pPr>
      <w:r w:rsidRPr="006619E4">
        <w:rPr>
          <w:rStyle w:val="FontStyle26"/>
          <w:rFonts w:ascii="Tahoma" w:hAnsi="Tahoma" w:cs="Tahoma"/>
          <w:sz w:val="24"/>
          <w:szCs w:val="24"/>
        </w:rPr>
        <w:t xml:space="preserve">Bilgi güvenliği yönetim sistemini sürekli iyileştirmeyi ve geliştirmeyi taahhüt </w:t>
      </w:r>
      <w:proofErr w:type="spellStart"/>
      <w:r w:rsidRPr="006619E4">
        <w:rPr>
          <w:rStyle w:val="FontStyle26"/>
          <w:rFonts w:ascii="Tahoma" w:hAnsi="Tahoma" w:cs="Tahoma"/>
          <w:sz w:val="24"/>
          <w:szCs w:val="24"/>
        </w:rPr>
        <w:t>ediyoru</w:t>
      </w:r>
      <w:proofErr w:type="spellEnd"/>
      <w:r w:rsidRPr="004807B9">
        <w:rPr>
          <w:rStyle w:val="FontStyle26"/>
          <w:rFonts w:ascii="Tahoma" w:hAnsi="Tahoma" w:cs="Tahoma"/>
        </w:rPr>
        <w:tab/>
      </w:r>
      <w:r w:rsidRPr="004807B9">
        <w:rPr>
          <w:rStyle w:val="FontStyle26"/>
          <w:rFonts w:ascii="Tahoma" w:hAnsi="Tahoma" w:cs="Tahoma"/>
        </w:rPr>
        <w:tab/>
      </w:r>
      <w:r w:rsidRPr="004807B9">
        <w:rPr>
          <w:rStyle w:val="FontStyle26"/>
          <w:rFonts w:ascii="Tahoma" w:hAnsi="Tahoma" w:cs="Tahoma"/>
        </w:rPr>
        <w:tab/>
      </w:r>
      <w:r w:rsidRPr="004807B9">
        <w:rPr>
          <w:rStyle w:val="FontStyle26"/>
          <w:rFonts w:ascii="Tahoma" w:hAnsi="Tahoma" w:cs="Tahoma"/>
        </w:rPr>
        <w:tab/>
      </w:r>
      <w:r w:rsidRPr="004807B9">
        <w:rPr>
          <w:rStyle w:val="FontStyle26"/>
          <w:rFonts w:ascii="Tahoma" w:hAnsi="Tahoma" w:cs="Tahoma"/>
        </w:rPr>
        <w:tab/>
      </w:r>
      <w:r w:rsidRPr="004807B9">
        <w:rPr>
          <w:rStyle w:val="FontStyle26"/>
          <w:rFonts w:ascii="Tahoma" w:hAnsi="Tahoma" w:cs="Tahoma"/>
        </w:rPr>
        <w:tab/>
      </w:r>
      <w:r w:rsidRPr="004807B9">
        <w:rPr>
          <w:rStyle w:val="FontStyle26"/>
          <w:rFonts w:ascii="Tahoma" w:hAnsi="Tahoma" w:cs="Tahoma"/>
        </w:rPr>
        <w:tab/>
      </w:r>
      <w:r w:rsidRPr="004807B9">
        <w:rPr>
          <w:rStyle w:val="FontStyle26"/>
          <w:rFonts w:ascii="Tahoma" w:hAnsi="Tahoma" w:cs="Tahoma"/>
        </w:rPr>
        <w:tab/>
      </w:r>
    </w:p>
    <w:p w14:paraId="2E3265B9" w14:textId="77777777" w:rsidR="009D1F77" w:rsidRPr="00047DAF" w:rsidRDefault="009D1F77" w:rsidP="009D1F77"/>
    <w:p w14:paraId="5E75447E" w14:textId="77777777" w:rsidR="009D1F77" w:rsidRPr="00A316D6" w:rsidRDefault="009D1F77" w:rsidP="009D1F77">
      <w:pPr>
        <w:ind w:right="863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14:paraId="53D19141" w14:textId="77777777" w:rsidR="00AA0B8A" w:rsidRPr="00A316D6" w:rsidRDefault="00AA0B8A" w:rsidP="00F47F46">
      <w:pPr>
        <w:ind w:right="863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sectPr w:rsidR="00AA0B8A" w:rsidRPr="00A316D6" w:rsidSect="0018274F">
      <w:pgSz w:w="11906" w:h="16838"/>
      <w:pgMar w:top="1417" w:right="1133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7DF3A" w14:textId="77777777" w:rsidR="00803A35" w:rsidRDefault="00803A35">
      <w:pPr>
        <w:spacing w:after="0" w:line="240" w:lineRule="auto"/>
      </w:pPr>
      <w:r>
        <w:separator/>
      </w:r>
    </w:p>
  </w:endnote>
  <w:endnote w:type="continuationSeparator" w:id="0">
    <w:p w14:paraId="4603369C" w14:textId="77777777" w:rsidR="00803A35" w:rsidRDefault="0080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75A1" w14:textId="77777777" w:rsidR="00803A35" w:rsidRDefault="00803A35">
      <w:pPr>
        <w:spacing w:after="0" w:line="240" w:lineRule="auto"/>
      </w:pPr>
      <w:r>
        <w:separator/>
      </w:r>
    </w:p>
  </w:footnote>
  <w:footnote w:type="continuationSeparator" w:id="0">
    <w:p w14:paraId="27840483" w14:textId="77777777" w:rsidR="00803A35" w:rsidRDefault="0080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650"/>
    <w:multiLevelType w:val="hybridMultilevel"/>
    <w:tmpl w:val="5B6CC908"/>
    <w:lvl w:ilvl="0" w:tplc="51C08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0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42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C2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64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42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09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2F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E1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9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AF"/>
    <w:rsid w:val="00047DAF"/>
    <w:rsid w:val="000C5702"/>
    <w:rsid w:val="000F233D"/>
    <w:rsid w:val="00132564"/>
    <w:rsid w:val="00142778"/>
    <w:rsid w:val="0018274F"/>
    <w:rsid w:val="0023408D"/>
    <w:rsid w:val="00275F1B"/>
    <w:rsid w:val="002F36B7"/>
    <w:rsid w:val="004807B9"/>
    <w:rsid w:val="004E571C"/>
    <w:rsid w:val="00565410"/>
    <w:rsid w:val="005861FA"/>
    <w:rsid w:val="00643BD8"/>
    <w:rsid w:val="006619E4"/>
    <w:rsid w:val="007930CD"/>
    <w:rsid w:val="00795998"/>
    <w:rsid w:val="007C617E"/>
    <w:rsid w:val="008039E4"/>
    <w:rsid w:val="00803A35"/>
    <w:rsid w:val="009311C5"/>
    <w:rsid w:val="009D1F77"/>
    <w:rsid w:val="00A316D6"/>
    <w:rsid w:val="00A36597"/>
    <w:rsid w:val="00AA0B8A"/>
    <w:rsid w:val="00B53CC2"/>
    <w:rsid w:val="00BE154F"/>
    <w:rsid w:val="00D50B03"/>
    <w:rsid w:val="00F47F46"/>
    <w:rsid w:val="00FB08EA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E4EF"/>
  <w15:chartTrackingRefBased/>
  <w15:docId w15:val="{4E6A0C0D-142A-406A-B65F-2F9F91E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7DA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7DAF"/>
  </w:style>
  <w:style w:type="paragraph" w:styleId="AltBilgi">
    <w:name w:val="footer"/>
    <w:basedOn w:val="Normal"/>
    <w:link w:val="AltBilgiChar"/>
    <w:unhideWhenUsed/>
    <w:rsid w:val="0004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7DAF"/>
  </w:style>
  <w:style w:type="character" w:customStyle="1" w:styleId="Balk2Char">
    <w:name w:val="Başlık 2 Char"/>
    <w:basedOn w:val="VarsaylanParagrafYazTipi"/>
    <w:link w:val="Balk2"/>
    <w:rsid w:val="00047DAF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AltbilgiChar0">
    <w:name w:val="Altbilgi Char"/>
    <w:rsid w:val="00047DAF"/>
    <w:rPr>
      <w:sz w:val="24"/>
      <w:szCs w:val="24"/>
      <w:lang w:val="en-US" w:eastAsia="en-US"/>
    </w:rPr>
  </w:style>
  <w:style w:type="paragraph" w:styleId="ListeParagraf">
    <w:name w:val="List Paragraph"/>
    <w:basedOn w:val="Normal"/>
    <w:qFormat/>
    <w:rsid w:val="009D1F77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paragraph" w:customStyle="1" w:styleId="Style15">
    <w:name w:val="Style15"/>
    <w:basedOn w:val="Normal"/>
    <w:uiPriority w:val="99"/>
    <w:rsid w:val="009D1F77"/>
    <w:pPr>
      <w:widowControl w:val="0"/>
      <w:autoSpaceDE w:val="0"/>
      <w:autoSpaceDN w:val="0"/>
      <w:adjustRightInd w:val="0"/>
      <w:spacing w:after="0" w:line="269" w:lineRule="exact"/>
      <w:ind w:hanging="360"/>
    </w:pPr>
    <w:rPr>
      <w:rFonts w:ascii="Corbel" w:eastAsia="Times New Roman" w:hAnsi="Corbel" w:cs="Times New Roman"/>
      <w:sz w:val="24"/>
      <w:szCs w:val="24"/>
      <w:lang w:eastAsia="tr-TR"/>
    </w:rPr>
  </w:style>
  <w:style w:type="character" w:customStyle="1" w:styleId="FontStyle26">
    <w:name w:val="Font Style26"/>
    <w:uiPriority w:val="99"/>
    <w:rsid w:val="009D1F7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Kaya</dc:creator>
  <cp:lastModifiedBy>Recep Ersin Şengül</cp:lastModifiedBy>
  <cp:revision>12</cp:revision>
  <dcterms:created xsi:type="dcterms:W3CDTF">2018-06-12T13:34:00Z</dcterms:created>
  <dcterms:modified xsi:type="dcterms:W3CDTF">2024-10-15T12:30:00Z</dcterms:modified>
</cp:coreProperties>
</file>